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216"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407A0">
              <w:t>11.09.2023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407A0">
            <w:pPr>
              <w:tabs>
                <w:tab w:val="left" w:pos="3123"/>
                <w:tab w:val="left" w:pos="3270"/>
              </w:tabs>
              <w:jc w:val="right"/>
            </w:pPr>
            <w:r w:rsidRPr="00360CF1">
              <w:t xml:space="preserve">№ </w:t>
            </w:r>
            <w:r w:rsidR="006407A0">
              <w:t>888</w:t>
            </w:r>
            <w:r w:rsidRPr="00360CF1">
              <w:t xml:space="preserve">          </w:t>
            </w:r>
          </w:p>
        </w:tc>
      </w:tr>
    </w:tbl>
    <w:p w:rsidR="00A27B69" w:rsidRPr="00C930FC" w:rsidRDefault="00A27B69" w:rsidP="00A27B69">
      <w:pPr>
        <w:ind w:right="5103"/>
      </w:pPr>
    </w:p>
    <w:p w:rsidR="00436510" w:rsidRPr="00C930FC" w:rsidRDefault="00436510" w:rsidP="006A32B3">
      <w:pPr>
        <w:jc w:val="both"/>
        <w:rPr>
          <w:color w:val="000000"/>
          <w:lang w:eastAsia="en-US"/>
        </w:rPr>
      </w:pPr>
    </w:p>
    <w:p w:rsidR="00242E76" w:rsidRPr="00B40EF4" w:rsidRDefault="00242E76" w:rsidP="00242E76">
      <w:pPr>
        <w:ind w:right="5100"/>
        <w:jc w:val="both"/>
        <w:rPr>
          <w:rFonts w:eastAsia="Calibri"/>
          <w:lang w:eastAsia="en-US"/>
        </w:rPr>
      </w:pPr>
      <w:r w:rsidRPr="00B40EF4">
        <w:t xml:space="preserve">О внесении изменений в приложение к постановлению администрации района </w:t>
      </w:r>
      <w:r w:rsidRPr="00B40EF4">
        <w:rPr>
          <w:rFonts w:eastAsia="Calibri"/>
          <w:lang w:eastAsia="en-US"/>
        </w:rPr>
        <w:t xml:space="preserve">от 30.11.2021 № 2105 </w:t>
      </w:r>
      <w:r>
        <w:rPr>
          <w:rFonts w:eastAsia="Calibri"/>
          <w:lang w:eastAsia="en-US"/>
        </w:rPr>
        <w:t xml:space="preserve">                              </w:t>
      </w:r>
      <w:r w:rsidRPr="00B40EF4">
        <w:rPr>
          <w:rFonts w:eastAsia="Calibri"/>
          <w:lang w:eastAsia="en-US"/>
        </w:rPr>
        <w:t>«Об утверждении муниципальной программы «Развитие гражданского общества Нижневартовского района»</w:t>
      </w:r>
    </w:p>
    <w:p w:rsidR="00242E76" w:rsidRPr="00B40EF4" w:rsidRDefault="00242E76" w:rsidP="00242E76">
      <w:pPr>
        <w:jc w:val="both"/>
        <w:rPr>
          <w:rFonts w:eastAsia="Calibri"/>
          <w:lang w:eastAsia="en-US"/>
        </w:rPr>
      </w:pPr>
    </w:p>
    <w:p w:rsidR="00242E76" w:rsidRPr="00B40EF4" w:rsidRDefault="00242E76" w:rsidP="00242E76">
      <w:pPr>
        <w:jc w:val="both"/>
        <w:rPr>
          <w:rFonts w:eastAsia="Calibri"/>
          <w:lang w:eastAsia="en-US"/>
        </w:rPr>
      </w:pPr>
    </w:p>
    <w:p w:rsidR="00242E76" w:rsidRPr="00B40EF4" w:rsidRDefault="00242E76" w:rsidP="00242E76">
      <w:pPr>
        <w:widowControl w:val="0"/>
        <w:suppressAutoHyphens/>
        <w:autoSpaceDE w:val="0"/>
        <w:autoSpaceDN w:val="0"/>
        <w:ind w:firstLine="709"/>
        <w:jc w:val="both"/>
        <w:rPr>
          <w:rFonts w:eastAsia="Calibri"/>
          <w:lang w:eastAsia="en-US"/>
        </w:rPr>
      </w:pPr>
      <w:r w:rsidRPr="00B40EF4">
        <w:rPr>
          <w:rFonts w:eastAsia="Calibri"/>
          <w:lang w:eastAsia="en-US"/>
        </w:rPr>
        <w:t xml:space="preserve">В соответствии </w:t>
      </w:r>
      <w:r>
        <w:rPr>
          <w:rFonts w:eastAsia="Calibri"/>
          <w:lang w:eastAsia="en-US"/>
        </w:rPr>
        <w:t xml:space="preserve">с </w:t>
      </w:r>
      <w:r w:rsidRPr="00B40EF4">
        <w:rPr>
          <w:rFonts w:eastAsia="Calibri"/>
          <w:bCs/>
          <w:lang w:eastAsia="en-US"/>
        </w:rPr>
        <w:t xml:space="preserve">постановлением Правительства Российской Федерации </w:t>
      </w:r>
      <w:r>
        <w:rPr>
          <w:rFonts w:eastAsia="Calibri"/>
          <w:bCs/>
          <w:lang w:eastAsia="en-US"/>
        </w:rPr>
        <w:t xml:space="preserve">                         </w:t>
      </w:r>
      <w:r w:rsidRPr="00B40EF4">
        <w:rPr>
          <w:rFonts w:eastAsia="Calibri"/>
          <w:bCs/>
          <w:lang w:eastAsia="en-US"/>
        </w:rPr>
        <w:t xml:space="preserve">от 18.09.2020 № 1492 «Об общих требованиях к нормативным правовым актам, муниципальным правовым актам, регулирующим предоставление субсидий, </w:t>
      </w:r>
      <w:r>
        <w:rPr>
          <w:rFonts w:eastAsia="Calibri"/>
          <w:bCs/>
          <w:lang w:eastAsia="en-US"/>
        </w:rPr>
        <w:t xml:space="preserve">                           </w:t>
      </w:r>
      <w:r w:rsidRPr="00B40EF4">
        <w:rPr>
          <w:rFonts w:eastAsia="Calibri"/>
          <w:bCs/>
          <w:lang w:eastAsia="en-US"/>
        </w:rPr>
        <w:t>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w:t>
      </w:r>
      <w:r w:rsidR="0023224B">
        <w:rPr>
          <w:rFonts w:eastAsia="Calibri"/>
          <w:bCs/>
          <w:lang w:eastAsia="en-US"/>
        </w:rPr>
        <w:t>ратившими силу некоторых актов П</w:t>
      </w:r>
      <w:r w:rsidRPr="00B40EF4">
        <w:rPr>
          <w:rFonts w:eastAsia="Calibri"/>
          <w:bCs/>
          <w:lang w:eastAsia="en-US"/>
        </w:rPr>
        <w:t>равительства Российской Федерации</w:t>
      </w:r>
      <w:r>
        <w:rPr>
          <w:rFonts w:eastAsia="Calibri"/>
          <w:bCs/>
          <w:lang w:eastAsia="en-US"/>
        </w:rPr>
        <w:t>», в целях приведения муниципального правового акта                     в соответствие с действующим законодательством</w:t>
      </w:r>
      <w:r w:rsidRPr="00B40EF4">
        <w:rPr>
          <w:rFonts w:eastAsia="Calibri"/>
          <w:lang w:eastAsia="en-US"/>
        </w:rPr>
        <w:t>:</w:t>
      </w:r>
    </w:p>
    <w:p w:rsidR="00242E76" w:rsidRPr="00B40EF4" w:rsidRDefault="00242E76" w:rsidP="00242E76">
      <w:pPr>
        <w:autoSpaceDE w:val="0"/>
        <w:autoSpaceDN w:val="0"/>
        <w:adjustRightInd w:val="0"/>
        <w:ind w:firstLine="709"/>
        <w:jc w:val="both"/>
      </w:pPr>
    </w:p>
    <w:p w:rsidR="00242E76" w:rsidRPr="00F71CF3" w:rsidRDefault="00242E76" w:rsidP="00242E76">
      <w:pPr>
        <w:ind w:firstLine="709"/>
        <w:jc w:val="both"/>
        <w:rPr>
          <w:rFonts w:eastAsia="Calibri"/>
          <w:lang w:eastAsia="en-US"/>
        </w:rPr>
      </w:pPr>
      <w:r w:rsidRPr="000A15ED">
        <w:t>1.</w:t>
      </w:r>
      <w:r>
        <w:t xml:space="preserve"> Внести в приложение к постановлению администрации района                                  от 30.11.2021 № 2105 «Об утверждении муниципальной программы «Развитие гражданского общества Нижневартовского района» (</w:t>
      </w:r>
      <w:r w:rsidRPr="00F71CF3">
        <w:t xml:space="preserve">с изменениями </w:t>
      </w:r>
      <w:r>
        <w:t xml:space="preserve">                             </w:t>
      </w:r>
      <w:r w:rsidRPr="00F71CF3">
        <w:t>от</w:t>
      </w:r>
      <w:hyperlink r:id="rId9" w:tooltip="постановление от 07.04.2022 0:00:00 №849 Администрация Нижневартовского района&#10;&#10;О внесении изменения в приложение к постановлению администрации района от 30.11.2021 № 2105 " w:history="1">
        <w:r w:rsidRPr="00F71CF3">
          <w:rPr>
            <w:rFonts w:eastAsia="Calibri"/>
            <w:lang w:eastAsia="en-US"/>
          </w:rPr>
          <w:t xml:space="preserve"> 07.04.2022 № 849</w:t>
        </w:r>
      </w:hyperlink>
      <w:r w:rsidRPr="00F71CF3">
        <w:rPr>
          <w:rFonts w:eastAsia="Calibri"/>
          <w:lang w:eastAsia="en-US"/>
        </w:rPr>
        <w:t xml:space="preserve">, </w:t>
      </w:r>
      <w:hyperlink r:id="rId10" w:tooltip="постановление от 09.11.2022 0:00:00 №2251 Администрация Нижневартовского района&#10;&#10;О внесении изменений в постановление администрации района от 30.11.2021 № 2105 " w:history="1">
        <w:r w:rsidRPr="00F71CF3">
          <w:rPr>
            <w:rFonts w:eastAsia="Calibri"/>
            <w:lang w:eastAsia="en-US"/>
          </w:rPr>
          <w:t>09.11.2022 № 2251</w:t>
        </w:r>
      </w:hyperlink>
      <w:r w:rsidRPr="00F71CF3">
        <w:rPr>
          <w:rFonts w:eastAsia="Calibri"/>
          <w:lang w:eastAsia="en-US"/>
        </w:rPr>
        <w:t>, от 08.12.2022 № 2484, 08.12.2022</w:t>
      </w:r>
      <w:r>
        <w:rPr>
          <w:rFonts w:eastAsia="Calibri"/>
          <w:lang w:eastAsia="en-US"/>
        </w:rPr>
        <w:t xml:space="preserve">                            </w:t>
      </w:r>
      <w:r w:rsidRPr="00F71CF3">
        <w:rPr>
          <w:rFonts w:eastAsia="Calibri"/>
          <w:lang w:eastAsia="en-US"/>
        </w:rPr>
        <w:t xml:space="preserve"> № 2485</w:t>
      </w:r>
      <w:r w:rsidRPr="008D01BE">
        <w:rPr>
          <w:rFonts w:eastAsia="Calibri"/>
          <w:lang w:eastAsia="en-US"/>
        </w:rPr>
        <w:t>)</w:t>
      </w:r>
      <w:r w:rsidRPr="00F71CF3">
        <w:rPr>
          <w:rFonts w:eastAsia="Calibri"/>
          <w:lang w:eastAsia="en-US"/>
        </w:rPr>
        <w:t xml:space="preserve"> </w:t>
      </w:r>
      <w:r w:rsidRPr="00F71CF3">
        <w:t>следующие изменения:</w:t>
      </w:r>
    </w:p>
    <w:p w:rsidR="00242E76" w:rsidRPr="00D44323" w:rsidRDefault="00242E76" w:rsidP="00242E76">
      <w:pPr>
        <w:autoSpaceDE w:val="0"/>
        <w:autoSpaceDN w:val="0"/>
        <w:adjustRightInd w:val="0"/>
        <w:ind w:firstLine="709"/>
        <w:jc w:val="both"/>
      </w:pPr>
      <w:r w:rsidRPr="00D44323">
        <w:t xml:space="preserve">1.1. </w:t>
      </w:r>
      <w:r>
        <w:t>В приложении</w:t>
      </w:r>
      <w:r w:rsidRPr="00D44323">
        <w:t xml:space="preserve"> </w:t>
      </w:r>
      <w:r>
        <w:rPr>
          <w:bCs/>
        </w:rPr>
        <w:t>к муниципальной программе:</w:t>
      </w:r>
    </w:p>
    <w:p w:rsidR="00242E76" w:rsidRPr="000B46BF" w:rsidRDefault="00242E76" w:rsidP="00242E76">
      <w:pPr>
        <w:autoSpaceDE w:val="0"/>
        <w:autoSpaceDN w:val="0"/>
        <w:adjustRightInd w:val="0"/>
        <w:ind w:firstLine="709"/>
        <w:jc w:val="both"/>
      </w:pPr>
      <w:r w:rsidRPr="000B46BF">
        <w:t xml:space="preserve">1.1.1. </w:t>
      </w:r>
      <w:r>
        <w:t>А</w:t>
      </w:r>
      <w:r w:rsidRPr="000B46BF">
        <w:t xml:space="preserve">бзац </w:t>
      </w:r>
      <w:r>
        <w:t>второй</w:t>
      </w:r>
      <w:r w:rsidRPr="000B46BF">
        <w:t xml:space="preserve"> пункта 2.3 изложить в </w:t>
      </w:r>
      <w:r>
        <w:t>следующей</w:t>
      </w:r>
      <w:r w:rsidRPr="000B46BF">
        <w:t xml:space="preserve"> редакции:</w:t>
      </w:r>
    </w:p>
    <w:p w:rsidR="00242E76" w:rsidRDefault="00242E76" w:rsidP="00242E76">
      <w:pPr>
        <w:autoSpaceDE w:val="0"/>
        <w:autoSpaceDN w:val="0"/>
        <w:adjustRightInd w:val="0"/>
        <w:ind w:firstLine="709"/>
        <w:jc w:val="both"/>
        <w:rPr>
          <w:color w:val="FF0000"/>
        </w:rPr>
      </w:pPr>
      <w:r w:rsidRPr="0023224B">
        <w:t>«информацию о сроках проведения запроса предложений (даты                              и времени начала (окончания) подачи (приема) предложений (заявок) участников запроса предложений), которые не могут быть ранее 10-го календарного дня, следующего за днем размещения</w:t>
      </w:r>
      <w:r w:rsidR="0023224B" w:rsidRPr="0023224B">
        <w:t xml:space="preserve"> объявления о проведении отбора</w:t>
      </w:r>
      <w:r w:rsidRPr="0023224B">
        <w:t xml:space="preserve"> запроса предложений;».</w:t>
      </w:r>
      <w:r w:rsidRPr="00242E76">
        <w:rPr>
          <w:color w:val="FF0000"/>
        </w:rPr>
        <w:t xml:space="preserve"> </w:t>
      </w:r>
    </w:p>
    <w:p w:rsidR="009B484C" w:rsidRDefault="009B484C" w:rsidP="00242E76">
      <w:pPr>
        <w:autoSpaceDE w:val="0"/>
        <w:autoSpaceDN w:val="0"/>
        <w:adjustRightInd w:val="0"/>
        <w:ind w:firstLine="709"/>
        <w:jc w:val="both"/>
      </w:pPr>
      <w:r>
        <w:t>1.1.2. В пункте 2.5:</w:t>
      </w:r>
    </w:p>
    <w:p w:rsidR="009B484C" w:rsidRDefault="009B484C" w:rsidP="009B484C">
      <w:pPr>
        <w:autoSpaceDE w:val="0"/>
        <w:autoSpaceDN w:val="0"/>
        <w:adjustRightInd w:val="0"/>
        <w:ind w:firstLine="709"/>
        <w:jc w:val="both"/>
      </w:pPr>
      <w:r>
        <w:t>1.1.2.1. Абзац второй признать утратившим силу.</w:t>
      </w:r>
    </w:p>
    <w:p w:rsidR="00242E76" w:rsidRPr="000A15ED" w:rsidRDefault="00242E76" w:rsidP="00242E76">
      <w:pPr>
        <w:pStyle w:val="afffff9"/>
        <w:ind w:firstLine="709"/>
        <w:jc w:val="both"/>
        <w:rPr>
          <w:rFonts w:ascii="Times New Roman" w:hAnsi="Times New Roman"/>
          <w:b/>
          <w:sz w:val="28"/>
          <w:szCs w:val="28"/>
        </w:rPr>
      </w:pPr>
      <w:r>
        <w:rPr>
          <w:rFonts w:ascii="Times New Roman" w:hAnsi="Times New Roman"/>
          <w:sz w:val="28"/>
          <w:szCs w:val="28"/>
        </w:rPr>
        <w:t>1.1.2.</w:t>
      </w:r>
      <w:r w:rsidR="009B484C">
        <w:rPr>
          <w:rFonts w:ascii="Times New Roman" w:hAnsi="Times New Roman"/>
          <w:sz w:val="28"/>
          <w:szCs w:val="28"/>
        </w:rPr>
        <w:t>2.</w:t>
      </w:r>
      <w:r w:rsidRPr="000A15ED">
        <w:rPr>
          <w:rFonts w:ascii="Times New Roman" w:hAnsi="Times New Roman"/>
          <w:sz w:val="28"/>
          <w:szCs w:val="28"/>
        </w:rPr>
        <w:t xml:space="preserve"> Абзац </w:t>
      </w:r>
      <w:r w:rsidR="009B484C">
        <w:rPr>
          <w:rFonts w:ascii="Times New Roman" w:hAnsi="Times New Roman"/>
          <w:sz w:val="28"/>
          <w:szCs w:val="28"/>
        </w:rPr>
        <w:t>четвертый</w:t>
      </w:r>
      <w:r w:rsidRPr="000A15ED">
        <w:rPr>
          <w:rFonts w:ascii="Times New Roman" w:hAnsi="Times New Roman"/>
          <w:sz w:val="28"/>
          <w:szCs w:val="28"/>
        </w:rPr>
        <w:t xml:space="preserve"> изложить в </w:t>
      </w:r>
      <w:r w:rsidR="009B484C">
        <w:rPr>
          <w:rFonts w:ascii="Times New Roman" w:hAnsi="Times New Roman"/>
          <w:sz w:val="28"/>
          <w:szCs w:val="28"/>
        </w:rPr>
        <w:t>следующей</w:t>
      </w:r>
      <w:r w:rsidRPr="000A15ED">
        <w:rPr>
          <w:rFonts w:ascii="Times New Roman" w:hAnsi="Times New Roman"/>
          <w:sz w:val="28"/>
          <w:szCs w:val="28"/>
        </w:rPr>
        <w:t xml:space="preserve"> редакции</w:t>
      </w:r>
      <w:r>
        <w:rPr>
          <w:rFonts w:ascii="Times New Roman" w:hAnsi="Times New Roman"/>
          <w:sz w:val="28"/>
          <w:szCs w:val="28"/>
        </w:rPr>
        <w:t>:</w:t>
      </w:r>
    </w:p>
    <w:p w:rsidR="00242E76" w:rsidRDefault="009B484C" w:rsidP="00242E76">
      <w:pPr>
        <w:autoSpaceDE w:val="0"/>
        <w:autoSpaceDN w:val="0"/>
        <w:adjustRightInd w:val="0"/>
        <w:ind w:firstLine="709"/>
        <w:jc w:val="both"/>
      </w:pPr>
      <w:r>
        <w:lastRenderedPageBreak/>
        <w:t>«</w:t>
      </w:r>
      <w:r w:rsidR="00242E76">
        <w:t xml:space="preserve">участники запроса предложений </w:t>
      </w:r>
      <w:r>
        <w:t>–</w:t>
      </w:r>
      <w:r w:rsidR="00242E76">
        <w:t xml:space="preserve">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r>
        <w:t>».</w:t>
      </w:r>
    </w:p>
    <w:p w:rsidR="00242E76" w:rsidRDefault="00242E76" w:rsidP="00242E76">
      <w:pPr>
        <w:autoSpaceDE w:val="0"/>
        <w:autoSpaceDN w:val="0"/>
        <w:adjustRightInd w:val="0"/>
        <w:ind w:firstLine="709"/>
        <w:jc w:val="both"/>
      </w:pPr>
      <w:r>
        <w:t>1.1.</w:t>
      </w:r>
      <w:r w:rsidR="009B484C">
        <w:t>2.</w:t>
      </w:r>
      <w:r>
        <w:t>3.</w:t>
      </w:r>
      <w:r w:rsidRPr="00EB53A7">
        <w:t xml:space="preserve"> </w:t>
      </w:r>
      <w:r w:rsidRPr="000A15ED">
        <w:t xml:space="preserve">Абзац </w:t>
      </w:r>
      <w:r w:rsidR="009B484C">
        <w:t>шестой</w:t>
      </w:r>
      <w:r w:rsidRPr="000A15ED">
        <w:t xml:space="preserve"> изложить в </w:t>
      </w:r>
      <w:r w:rsidR="009B484C">
        <w:t>следующей</w:t>
      </w:r>
      <w:r w:rsidR="009B484C" w:rsidRPr="000A15ED">
        <w:t xml:space="preserve"> </w:t>
      </w:r>
      <w:r w:rsidRPr="000A15ED">
        <w:t>редакции</w:t>
      </w:r>
      <w:r>
        <w:t>:</w:t>
      </w:r>
    </w:p>
    <w:p w:rsidR="00242E76" w:rsidRDefault="009B484C" w:rsidP="00242E76">
      <w:pPr>
        <w:autoSpaceDE w:val="0"/>
        <w:autoSpaceDN w:val="0"/>
        <w:adjustRightInd w:val="0"/>
        <w:ind w:firstLine="709"/>
        <w:jc w:val="both"/>
      </w:pPr>
      <w:r>
        <w:t>«</w:t>
      </w:r>
      <w:r w:rsidR="00242E76">
        <w:t xml:space="preserve">участники отбора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w:t>
      </w:r>
      <w:hyperlink r:id="rId11" w:history="1">
        <w:r w:rsidR="00242E76" w:rsidRPr="009B484C">
          <w:t>перечень</w:t>
        </w:r>
      </w:hyperlink>
      <w:r w:rsidR="00242E76" w:rsidRPr="009B484C">
        <w:t xml:space="preserve"> </w:t>
      </w:r>
      <w:r w:rsidR="00242E76">
        <w:t xml:space="preserve">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w:t>
      </w:r>
      <w:r w:rsidR="005E4B29">
        <w:t xml:space="preserve">                 </w:t>
      </w:r>
      <w:r w:rsidR="00242E76">
        <w:t xml:space="preserve">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w:t>
      </w:r>
      <w:r w:rsidR="005E4B29">
        <w:t xml:space="preserve">                               </w:t>
      </w:r>
      <w:r w:rsidR="00242E76">
        <w:t>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r w:rsidR="005E4B29">
        <w:t>».</w:t>
      </w:r>
    </w:p>
    <w:p w:rsidR="00242E76" w:rsidRDefault="00242E76" w:rsidP="00242E76">
      <w:pPr>
        <w:autoSpaceDE w:val="0"/>
        <w:autoSpaceDN w:val="0"/>
        <w:adjustRightInd w:val="0"/>
        <w:ind w:firstLine="709"/>
        <w:jc w:val="both"/>
      </w:pPr>
      <w:r>
        <w:t>1.1.</w:t>
      </w:r>
      <w:r w:rsidR="005E4B29">
        <w:t>2</w:t>
      </w:r>
      <w:r>
        <w:t>.</w:t>
      </w:r>
      <w:r w:rsidR="005E4B29">
        <w:t>4.</w:t>
      </w:r>
      <w:r>
        <w:t xml:space="preserve"> </w:t>
      </w:r>
      <w:r w:rsidR="005E4B29">
        <w:t>Д</w:t>
      </w:r>
      <w:r>
        <w:t>ополнить подпунктом 2.5.1 следующего содержания:</w:t>
      </w:r>
    </w:p>
    <w:p w:rsidR="00242E76" w:rsidRDefault="00242E76" w:rsidP="00242E76">
      <w:pPr>
        <w:autoSpaceDE w:val="0"/>
        <w:autoSpaceDN w:val="0"/>
        <w:adjustRightInd w:val="0"/>
        <w:ind w:firstLine="709"/>
        <w:jc w:val="both"/>
      </w:pPr>
      <w:r>
        <w:t>«2.5.1 У участника отбора должна отсутствовать неисполненная обязанность по уплате налогов, сборов, пеней, штрафов, процентов, подлежащих уплате в соответствии с законодательством Российской Федерации о налогах</w:t>
      </w:r>
      <w:r w:rsidR="003612A4">
        <w:t xml:space="preserve">            </w:t>
      </w:r>
      <w:r>
        <w:t xml:space="preserve"> и сборах</w:t>
      </w:r>
      <w:r w:rsidR="005E4B29">
        <w:t>,</w:t>
      </w:r>
      <w:r>
        <w:t xml:space="preserve"> на дату формирования соответствующей справки, полученной </w:t>
      </w:r>
      <w:r w:rsidR="003612A4">
        <w:t xml:space="preserve">                             </w:t>
      </w:r>
      <w:r>
        <w:t>в налоговом органе не ранее даты размещения на сайте администрации района уведомления о проведении отбора.»</w:t>
      </w:r>
      <w:r w:rsidR="005E4B29">
        <w:t>.</w:t>
      </w:r>
    </w:p>
    <w:p w:rsidR="005E4B29" w:rsidRPr="00B40EF4" w:rsidRDefault="005E4B29" w:rsidP="00242E76">
      <w:pPr>
        <w:autoSpaceDE w:val="0"/>
        <w:autoSpaceDN w:val="0"/>
        <w:adjustRightInd w:val="0"/>
        <w:ind w:firstLine="709"/>
        <w:jc w:val="both"/>
      </w:pPr>
    </w:p>
    <w:p w:rsidR="00242E76" w:rsidRPr="00B40EF4" w:rsidRDefault="00242E76" w:rsidP="00242E76">
      <w:pPr>
        <w:ind w:firstLine="709"/>
        <w:jc w:val="both"/>
      </w:pPr>
      <w:r w:rsidRPr="00B40EF4">
        <w:t>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rsidR="00242E76" w:rsidRPr="00B40EF4" w:rsidRDefault="00242E76" w:rsidP="00242E76">
      <w:pPr>
        <w:ind w:firstLine="709"/>
        <w:jc w:val="both"/>
      </w:pPr>
    </w:p>
    <w:p w:rsidR="00242E76" w:rsidRPr="00B40EF4" w:rsidRDefault="00242E76" w:rsidP="00242E76">
      <w:pPr>
        <w:ind w:firstLine="709"/>
        <w:jc w:val="both"/>
      </w:pPr>
      <w:r w:rsidRPr="00B40EF4">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242E76" w:rsidRPr="00B40EF4" w:rsidRDefault="00242E76" w:rsidP="00242E76">
      <w:pPr>
        <w:ind w:firstLine="709"/>
        <w:jc w:val="both"/>
      </w:pPr>
    </w:p>
    <w:p w:rsidR="00242E76" w:rsidRPr="00B40EF4" w:rsidRDefault="00242E76" w:rsidP="00242E76">
      <w:pPr>
        <w:ind w:firstLine="709"/>
        <w:jc w:val="both"/>
      </w:pPr>
      <w:r w:rsidRPr="00B40EF4">
        <w:t>4. Постановление вступает в силу после его официального опубликования (обнародования).</w:t>
      </w:r>
    </w:p>
    <w:p w:rsidR="00242E76" w:rsidRPr="00B40EF4" w:rsidRDefault="00242E76" w:rsidP="00242E76">
      <w:pPr>
        <w:ind w:firstLine="709"/>
        <w:jc w:val="both"/>
        <w:rPr>
          <w:szCs w:val="20"/>
        </w:rPr>
      </w:pPr>
      <w:r w:rsidRPr="00B40EF4">
        <w:lastRenderedPageBreak/>
        <w:t xml:space="preserve">5. Контроль за выполнением постановления возложить на заместителя главы района – начальника управления общественных связей </w:t>
      </w:r>
      <w:r w:rsidR="005E4B29">
        <w:t xml:space="preserve">                                          </w:t>
      </w:r>
      <w:r w:rsidRPr="00B40EF4">
        <w:t>и информационной политики администрации района С.Ю. Маликова.</w:t>
      </w:r>
    </w:p>
    <w:p w:rsidR="00C930FC" w:rsidRDefault="00C930FC" w:rsidP="00B15C1C">
      <w:pPr>
        <w:jc w:val="both"/>
        <w:rPr>
          <w:color w:val="000000"/>
          <w:lang w:eastAsia="en-US"/>
        </w:rPr>
      </w:pPr>
    </w:p>
    <w:p w:rsidR="00C930FC" w:rsidRDefault="00C930FC" w:rsidP="00B15C1C">
      <w:pPr>
        <w:jc w:val="both"/>
        <w:rPr>
          <w:color w:val="000000"/>
          <w:lang w:eastAsia="en-US"/>
        </w:rPr>
      </w:pPr>
    </w:p>
    <w:p w:rsidR="005E4B29" w:rsidRDefault="005E4B29" w:rsidP="00B15C1C">
      <w:pPr>
        <w:jc w:val="both"/>
        <w:rPr>
          <w:color w:val="000000"/>
          <w:lang w:eastAsia="en-US"/>
        </w:rPr>
      </w:pPr>
    </w:p>
    <w:p w:rsidR="00A93E7B" w:rsidRDefault="002365BD" w:rsidP="00894A21">
      <w:pPr>
        <w:tabs>
          <w:tab w:val="left" w:pos="0"/>
          <w:tab w:val="left" w:pos="8627"/>
        </w:tabs>
        <w:jc w:val="both"/>
        <w:rPr>
          <w:rFonts w:eastAsia="Calibri"/>
          <w:lang w:eastAsia="en-US"/>
        </w:rPr>
      </w:pPr>
      <w:r>
        <w:rPr>
          <w:rFonts w:eastAsia="Calibri"/>
          <w:lang w:eastAsia="en-US"/>
        </w:rPr>
        <w:t>Глава района                                                                                        Б.А. Саломатин</w:t>
      </w:r>
    </w:p>
    <w:p w:rsidR="00894A21" w:rsidRDefault="00894A21" w:rsidP="00894A21">
      <w:pPr>
        <w:tabs>
          <w:tab w:val="left" w:pos="0"/>
          <w:tab w:val="left" w:pos="8627"/>
        </w:tabs>
        <w:jc w:val="both"/>
        <w:rPr>
          <w:rFonts w:eastAsia="Calibri"/>
          <w:lang w:eastAsia="en-US"/>
        </w:rPr>
      </w:pPr>
    </w:p>
    <w:p w:rsidR="00383A5E" w:rsidRDefault="00383A5E" w:rsidP="00894A21">
      <w:pPr>
        <w:tabs>
          <w:tab w:val="left" w:pos="0"/>
          <w:tab w:val="left" w:pos="8627"/>
        </w:tabs>
        <w:jc w:val="both"/>
        <w:rPr>
          <w:rFonts w:eastAsia="Calibri"/>
          <w:lang w:eastAsia="en-US"/>
        </w:rPr>
      </w:pPr>
    </w:p>
    <w:sectPr w:rsidR="00383A5E" w:rsidSect="006871D8">
      <w:headerReference w:type="default" r:id="rId12"/>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8C2" w:rsidRDefault="000A58C2">
      <w:r>
        <w:separator/>
      </w:r>
    </w:p>
  </w:endnote>
  <w:endnote w:type="continuationSeparator" w:id="0">
    <w:p w:rsidR="000A58C2" w:rsidRDefault="000A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8C2" w:rsidRDefault="000A58C2">
      <w:r>
        <w:separator/>
      </w:r>
    </w:p>
  </w:footnote>
  <w:footnote w:type="continuationSeparator" w:id="0">
    <w:p w:rsidR="000A58C2" w:rsidRDefault="000A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38345"/>
      <w:docPartObj>
        <w:docPartGallery w:val="Page Numbers (Top of Page)"/>
        <w:docPartUnique/>
      </w:docPartObj>
    </w:sdtPr>
    <w:sdtEndPr/>
    <w:sdtContent>
      <w:p w:rsidR="00CB61F6" w:rsidRDefault="00CB61F6">
        <w:pPr>
          <w:pStyle w:val="a4"/>
          <w:jc w:val="center"/>
        </w:pPr>
        <w:r>
          <w:fldChar w:fldCharType="begin"/>
        </w:r>
        <w:r>
          <w:instrText>PAGE   \* MERGEFORMAT</w:instrText>
        </w:r>
        <w:r>
          <w:fldChar w:fldCharType="separate"/>
        </w:r>
        <w:r w:rsidR="001D70D8">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12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33CA"/>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D70D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24B"/>
    <w:rsid w:val="00232C36"/>
    <w:rsid w:val="00233229"/>
    <w:rsid w:val="00233C54"/>
    <w:rsid w:val="002349B6"/>
    <w:rsid w:val="00234E47"/>
    <w:rsid w:val="002365BD"/>
    <w:rsid w:val="00237D49"/>
    <w:rsid w:val="00237EF5"/>
    <w:rsid w:val="00240230"/>
    <w:rsid w:val="002413B5"/>
    <w:rsid w:val="00241888"/>
    <w:rsid w:val="00242890"/>
    <w:rsid w:val="00242E76"/>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2A4"/>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4B2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7A0"/>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7BB0"/>
    <w:rsid w:val="009B484C"/>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76E0B"/>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0FC"/>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238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66E546B7992C9805B9401DB4ED9591544ED14AEB9D98A7A14B455D714384E4675926D77E1BED4ABE2712C18FAF240C1CC0D5710973C367w5F0N" TargetMode="External"/><Relationship Id="rId5" Type="http://schemas.openxmlformats.org/officeDocument/2006/relationships/webSettings" Target="webSettings.xml"/><Relationship Id="rId10" Type="http://schemas.openxmlformats.org/officeDocument/2006/relationships/hyperlink" Target="file:///C:\content\act\c02b4d95-31c5-48c8-b51e-79fa6616b8fd.doc" TargetMode="External"/><Relationship Id="rId4" Type="http://schemas.openxmlformats.org/officeDocument/2006/relationships/settings" Target="settings.xml"/><Relationship Id="rId9" Type="http://schemas.openxmlformats.org/officeDocument/2006/relationships/hyperlink" Target="file:///C:\content\act\f96c4205-6e8c-4f4e-a6e2-30f9ec4a99b3.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84963-6327-494F-BED7-1F7EA2927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528</Words>
  <Characters>5071</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2023-09-05T10:43:00Z</cp:lastPrinted>
  <dcterms:created xsi:type="dcterms:W3CDTF">2023-09-12T06:17:00Z</dcterms:created>
  <dcterms:modified xsi:type="dcterms:W3CDTF">2023-09-12T06:17:00Z</dcterms:modified>
</cp:coreProperties>
</file>